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1" w:rsidRPr="008551A8" w:rsidRDefault="007E7511" w:rsidP="009860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Sopronnémeti Község Önkormányzat Képviselő-testületének</w:t>
      </w:r>
    </w:p>
    <w:p w:rsidR="007E7511" w:rsidRPr="008551A8" w:rsidRDefault="007E7511" w:rsidP="009860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3/2013.(II.21.) önkormányzati rendelete</w:t>
      </w:r>
    </w:p>
    <w:p w:rsidR="007E7511" w:rsidRPr="008551A8" w:rsidRDefault="007E7511" w:rsidP="009860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a kéményseprő-ipari közszolgáltatásról</w:t>
      </w:r>
    </w:p>
    <w:p w:rsidR="007E7511" w:rsidRPr="008551A8" w:rsidRDefault="007E7511" w:rsidP="00A77D8C">
      <w:pPr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9860A1">
      <w:pPr>
        <w:jc w:val="both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>Sopronnémeti Község Önkormányzat Képviselő-testülete a kéményseprő-ipari közszolgáltatásról szóló 2012. évi XC. törvény 13.§ (3) bekezdésében foglalt felhatalmazás alapján, Magyarország helyi önkormányzatairól szóló 2011. évi CLXXXIX. törvény 13.§ (1) bekezdés 2. pontjában meghatározott feladatkörében eljárva a következőket rendeli el:</w:t>
      </w:r>
    </w:p>
    <w:p w:rsidR="007E7511" w:rsidRPr="008551A8" w:rsidRDefault="007E7511" w:rsidP="00986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855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Általános rendelkezések</w:t>
      </w:r>
    </w:p>
    <w:p w:rsidR="007E7511" w:rsidRDefault="007E7511" w:rsidP="00855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511" w:rsidRPr="008551A8" w:rsidRDefault="007E7511" w:rsidP="00855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7E7511" w:rsidRDefault="007E7511" w:rsidP="0085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>Sopronnémeti Község Önkormányzat Képviselő-testülete a kéményseprő-ipari tevékenység ellátására helyi közszolgáltatást szervez, és e tevékenység ellátásáról helyi közszolgáltatás útján gondoskodik.</w:t>
      </w:r>
    </w:p>
    <w:p w:rsidR="007E7511" w:rsidRPr="008551A8" w:rsidRDefault="007E7511" w:rsidP="0085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11" w:rsidRDefault="007E7511" w:rsidP="00855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A rendelet hatálya</w:t>
      </w:r>
    </w:p>
    <w:p w:rsidR="007E7511" w:rsidRPr="008551A8" w:rsidRDefault="007E7511" w:rsidP="00855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511" w:rsidRPr="008551A8" w:rsidRDefault="007E7511" w:rsidP="00855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7E7511" w:rsidRDefault="007E7511" w:rsidP="0085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>A rendelet hatálya Sopronnémeti község közigazgatási területén szervezett kéményseprő-ipari közszolgáltatást ellátó közszolgáltatóra és a közszolgáltatással ellátott területen levő ingatlan tulajdonosára, használójára (továbbiakban együtt: tulajdonos) terjed ki.</w:t>
      </w:r>
    </w:p>
    <w:p w:rsidR="007E7511" w:rsidRPr="008551A8" w:rsidRDefault="007E7511" w:rsidP="00855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11" w:rsidRDefault="007E7511" w:rsidP="00855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A közszolgáltatást végző közszolgáltató megnevezése</w:t>
      </w:r>
    </w:p>
    <w:p w:rsidR="007E7511" w:rsidRDefault="007E7511" w:rsidP="00855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511" w:rsidRPr="008551A8" w:rsidRDefault="007E7511" w:rsidP="00855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:rsidR="007E7511" w:rsidRDefault="007E7511" w:rsidP="0085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 xml:space="preserve">A kéményseprő-ipari közszolgáltatás teljes körét </w:t>
      </w:r>
      <w:r w:rsidRPr="008551A8">
        <w:rPr>
          <w:rFonts w:ascii="Times New Roman" w:hAnsi="Times New Roman" w:cs="Times New Roman"/>
          <w:b/>
          <w:bCs/>
          <w:sz w:val="24"/>
          <w:szCs w:val="24"/>
        </w:rPr>
        <w:t>Nekuti Zoltán egyéni vállalkozó</w:t>
      </w:r>
      <w:r w:rsidRPr="008551A8">
        <w:rPr>
          <w:rFonts w:ascii="Times New Roman" w:hAnsi="Times New Roman" w:cs="Times New Roman"/>
          <w:sz w:val="24"/>
          <w:szCs w:val="24"/>
        </w:rPr>
        <w:t xml:space="preserve"> (9300 Csorna, Prépost út 12.) – a továbbiakban: közszolgáltató – jogosult és köteles ellátni Sopronnémeti község közigazgatási területén valamennyi ingatlan tulajdonos tekintetében 2013. április 1. napjától 2018. március 31. napjáig.</w:t>
      </w:r>
    </w:p>
    <w:p w:rsidR="007E7511" w:rsidRDefault="007E7511" w:rsidP="0085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85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11" w:rsidRDefault="007E7511" w:rsidP="00855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A közszolgáltatással érintett ingatlan tulajdonosát terhelő kötelezettségek</w:t>
      </w:r>
    </w:p>
    <w:p w:rsidR="007E7511" w:rsidRPr="008551A8" w:rsidRDefault="007E7511" w:rsidP="00855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511" w:rsidRPr="008551A8" w:rsidRDefault="007E7511" w:rsidP="00855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4. §</w:t>
      </w:r>
    </w:p>
    <w:p w:rsidR="007E7511" w:rsidRPr="008551A8" w:rsidRDefault="007E7511" w:rsidP="008551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>A tulajdonos a közszolgáltatást a 3. §-ban meghatározott közszolgáltatótól köteles igénybe venni.</w:t>
      </w:r>
    </w:p>
    <w:p w:rsidR="007E7511" w:rsidRDefault="007E7511" w:rsidP="008551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>A közszolgáltatásért a tulajdonos e rendelet 1. mellékletében meghatározott díjat köteles a közszolgáltatónak fizetni.</w:t>
      </w:r>
    </w:p>
    <w:p w:rsidR="007E7511" w:rsidRDefault="007E7511" w:rsidP="0085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8551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7511" w:rsidRDefault="007E7511" w:rsidP="008551A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A közszolgáltató kötelezettsége</w:t>
      </w:r>
    </w:p>
    <w:p w:rsidR="007E7511" w:rsidRPr="008551A8" w:rsidRDefault="007E7511" w:rsidP="008551A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511" w:rsidRPr="008551A8" w:rsidRDefault="007E7511" w:rsidP="008551A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5. §</w:t>
      </w:r>
    </w:p>
    <w:p w:rsidR="007E7511" w:rsidRPr="008551A8" w:rsidRDefault="007E7511" w:rsidP="00EB55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 xml:space="preserve">A kéményseprőnek a folyamatos kéményseprő-ipari közszolgáltató tevékenység végzésének idejéről, a munka megkezdése előtt nyolc munkanappal megelőzően Sopronnémeti Község Önkormányzatát írásban értesíteni kell.  </w:t>
      </w:r>
    </w:p>
    <w:p w:rsidR="007E7511" w:rsidRPr="008551A8" w:rsidRDefault="007E7511" w:rsidP="00EB55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 xml:space="preserve"> A kéményseprő a munka megkezdése előtt három munkanappal megelőzően a helyben szokásos módon értesíti az ingatlantulajdonosokat.</w:t>
      </w:r>
    </w:p>
    <w:p w:rsidR="007E7511" w:rsidRPr="008551A8" w:rsidRDefault="007E7511" w:rsidP="00EB55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>Az esetenként kötelező műszaki felülvizsgálat eredményét a megkereséstől számított 30 naptári napon belül a kéményseprő szakvéleménnyel igazolja.</w:t>
      </w:r>
    </w:p>
    <w:p w:rsidR="007E7511" w:rsidRPr="008551A8" w:rsidRDefault="007E7511" w:rsidP="00EB55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>Az esetenként kötelező kéményseprő-ipari közszolgáltatási tevékenységen belül a kéményseprőnek új kémény felülvizsgálatával kapcsolatos szakvéleményét az írásbeli megrendelés kézhezvételétől számított 3 naptári napon belül kell megadnia.</w:t>
      </w:r>
    </w:p>
    <w:p w:rsidR="007E7511" w:rsidRPr="008551A8" w:rsidRDefault="007E7511" w:rsidP="00EB55B8">
      <w:pPr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9860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Záró rendelkezések</w:t>
      </w:r>
    </w:p>
    <w:p w:rsidR="007E7511" w:rsidRPr="008551A8" w:rsidRDefault="007E7511" w:rsidP="008551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6. §</w:t>
      </w:r>
    </w:p>
    <w:p w:rsidR="007E7511" w:rsidRPr="008551A8" w:rsidRDefault="007E7511" w:rsidP="008551A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>Ezen rendelet 2013. április 1. napján lép hatályba.</w:t>
      </w:r>
    </w:p>
    <w:p w:rsidR="007E7511" w:rsidRPr="008551A8" w:rsidRDefault="007E7511" w:rsidP="008551A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>Hatályát veszti a kéményseprő-ipari szolgáltatás kötelező igénybevételéről szóló  3/1996.(II.29.) számú rendelet, valamint az azt módosító 21/2011.(XII.20.)  rendelet.</w:t>
      </w:r>
    </w:p>
    <w:p w:rsidR="007E7511" w:rsidRPr="008551A8" w:rsidRDefault="007E7511" w:rsidP="00A77D8C">
      <w:pPr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A77D8C">
      <w:pPr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>Sopronnémeti, 2013. február 20.</w:t>
      </w:r>
    </w:p>
    <w:p w:rsidR="007E7511" w:rsidRPr="008551A8" w:rsidRDefault="007E7511" w:rsidP="0098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9860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>Bognár Sándor</w:t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  <w:t>Pálfi Zoltánné</w:t>
      </w:r>
    </w:p>
    <w:p w:rsidR="007E7511" w:rsidRPr="008551A8" w:rsidRDefault="007E7511" w:rsidP="009860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>polgármester</w:t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  <w:t>körjegyző</w:t>
      </w:r>
    </w:p>
    <w:p w:rsidR="007E7511" w:rsidRPr="008551A8" w:rsidRDefault="007E7511" w:rsidP="0098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98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98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98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98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9860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51A8">
        <w:rPr>
          <w:rFonts w:ascii="Times New Roman" w:hAnsi="Times New Roman" w:cs="Times New Roman"/>
          <w:sz w:val="24"/>
          <w:szCs w:val="24"/>
          <w:u w:val="single"/>
        </w:rPr>
        <w:t>Kihirdetési záradék:</w:t>
      </w:r>
    </w:p>
    <w:p w:rsidR="007E7511" w:rsidRPr="008551A8" w:rsidRDefault="007E7511" w:rsidP="009860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7511" w:rsidRPr="008551A8" w:rsidRDefault="007E7511" w:rsidP="00986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>A rendelet kihirdetése 2013. február 21. napján megtörtént.</w:t>
      </w:r>
    </w:p>
    <w:p w:rsidR="007E7511" w:rsidRPr="008551A8" w:rsidRDefault="007E7511" w:rsidP="00986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98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98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98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  <w:t>Pálfi Zoltánné</w:t>
      </w:r>
    </w:p>
    <w:p w:rsidR="007E7511" w:rsidRPr="008551A8" w:rsidRDefault="007E7511" w:rsidP="0098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</w:r>
      <w:r w:rsidRPr="008551A8">
        <w:rPr>
          <w:rFonts w:ascii="Times New Roman" w:hAnsi="Times New Roman" w:cs="Times New Roman"/>
          <w:sz w:val="24"/>
          <w:szCs w:val="24"/>
        </w:rPr>
        <w:tab/>
        <w:t>körjegyző</w:t>
      </w:r>
    </w:p>
    <w:p w:rsidR="007E7511" w:rsidRPr="008551A8" w:rsidRDefault="007E7511" w:rsidP="0098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A77D8C">
      <w:pPr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A77D8C">
      <w:pPr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A77D8C">
      <w:pPr>
        <w:rPr>
          <w:rFonts w:cs="Times New Roman"/>
          <w:sz w:val="24"/>
          <w:szCs w:val="24"/>
        </w:rPr>
      </w:pPr>
    </w:p>
    <w:p w:rsidR="007E7511" w:rsidRPr="008551A8" w:rsidRDefault="007E7511" w:rsidP="00A77D8C">
      <w:pPr>
        <w:rPr>
          <w:rFonts w:cs="Times New Roman"/>
          <w:sz w:val="24"/>
          <w:szCs w:val="24"/>
        </w:rPr>
      </w:pPr>
    </w:p>
    <w:p w:rsidR="007E7511" w:rsidRPr="008551A8" w:rsidRDefault="007E7511" w:rsidP="008551A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551A8">
        <w:rPr>
          <w:rFonts w:ascii="Times New Roman" w:hAnsi="Times New Roman" w:cs="Times New Roman"/>
          <w:sz w:val="24"/>
          <w:szCs w:val="24"/>
          <w:u w:val="single"/>
        </w:rPr>
        <w:t>A 3/2013.(II.21.) önkormányzati rendelet 1. melléklete</w:t>
      </w:r>
    </w:p>
    <w:p w:rsidR="007E7511" w:rsidRDefault="007E7511" w:rsidP="00855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A közszolgáltatás díjai</w:t>
      </w:r>
    </w:p>
    <w:p w:rsidR="007E7511" w:rsidRPr="008551A8" w:rsidRDefault="007E7511" w:rsidP="00855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511" w:rsidRPr="008551A8" w:rsidRDefault="007E7511" w:rsidP="00EB55B8">
      <w:pPr>
        <w:pStyle w:val="NormalWeb"/>
        <w:numPr>
          <w:ilvl w:val="0"/>
          <w:numId w:val="4"/>
        </w:numPr>
        <w:jc w:val="left"/>
        <w:rPr>
          <w:b/>
          <w:bCs/>
          <w:sz w:val="22"/>
          <w:szCs w:val="22"/>
        </w:rPr>
      </w:pPr>
      <w:r w:rsidRPr="008551A8">
        <w:rPr>
          <w:b/>
          <w:bCs/>
          <w:sz w:val="22"/>
          <w:szCs w:val="22"/>
        </w:rPr>
        <w:t>Az égéstermék-elvezetők jele</w:t>
      </w:r>
    </w:p>
    <w:p w:rsidR="007E7511" w:rsidRPr="008551A8" w:rsidRDefault="007E7511" w:rsidP="00EB55B8">
      <w:pPr>
        <w:pStyle w:val="NormalWeb"/>
        <w:jc w:val="left"/>
        <w:rPr>
          <w:sz w:val="22"/>
          <w:szCs w:val="22"/>
        </w:rPr>
      </w:pPr>
    </w:p>
    <w:tbl>
      <w:tblPr>
        <w:tblW w:w="102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"/>
        <w:gridCol w:w="446"/>
        <w:gridCol w:w="456"/>
        <w:gridCol w:w="456"/>
        <w:gridCol w:w="8535"/>
      </w:tblGrid>
      <w:tr w:rsidR="007E7511" w:rsidRPr="008551A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Karakter</w:t>
            </w:r>
          </w:p>
        </w:tc>
      </w:tr>
      <w:tr w:rsidR="007E7511" w:rsidRPr="00855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Jelentése</w:t>
            </w:r>
          </w:p>
        </w:tc>
      </w:tr>
      <w:tr w:rsidR="007E7511" w:rsidRPr="008551A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right="-840"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 xml:space="preserve">Egyedi, egy építmény szintről igénybe vett, 60 kW és az alatti összes névleges bemenő hőteljesítményű, </w:t>
            </w:r>
          </w:p>
          <w:p w:rsidR="007E7511" w:rsidRPr="008551A8" w:rsidRDefault="007E7511" w:rsidP="006B6A6F">
            <w:pPr>
              <w:pStyle w:val="np"/>
              <w:spacing w:before="60"/>
              <w:ind w:right="-840"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jellemzően függőleges tengelyirányú égéstermék-elvezető.</w:t>
            </w:r>
          </w:p>
        </w:tc>
      </w:tr>
      <w:tr w:rsidR="007E7511" w:rsidRPr="008551A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Központi, egy építmény szintről igénybe vett, 60 kW feletti összes névleges bemenő hőteljesítményű, jellemzően függőleges tengelyirányú égéstermék-elvezető, 4096 cm</w:t>
            </w:r>
            <w:r w:rsidRPr="008551A8">
              <w:rPr>
                <w:sz w:val="22"/>
                <w:szCs w:val="22"/>
                <w:vertAlign w:val="superscript"/>
              </w:rPr>
              <w:t>2</w:t>
            </w:r>
            <w:r w:rsidRPr="008551A8">
              <w:rPr>
                <w:sz w:val="22"/>
                <w:szCs w:val="22"/>
              </w:rPr>
              <w:t xml:space="preserve"> járat keresztmetszetig.</w:t>
            </w:r>
          </w:p>
        </w:tc>
      </w:tr>
      <w:tr w:rsidR="007E7511" w:rsidRPr="008551A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Nagy járat-keresztmetszetű, egy építmény szintről igénybe vett, 60 kW feletti összes névleges bemenő hőteljesítményű, jellemzően függőleges tengelyirányú égéstermék-elvezető 4 096 cm</w:t>
            </w:r>
            <w:r w:rsidRPr="008551A8">
              <w:rPr>
                <w:sz w:val="22"/>
                <w:szCs w:val="22"/>
                <w:vertAlign w:val="superscript"/>
              </w:rPr>
              <w:t>2</w:t>
            </w:r>
            <w:r w:rsidRPr="008551A8">
              <w:rPr>
                <w:sz w:val="22"/>
                <w:szCs w:val="22"/>
              </w:rPr>
              <w:t xml:space="preserve"> járat keresztmetszet felett, 10 000 cm</w:t>
            </w:r>
            <w:r w:rsidRPr="008551A8">
              <w:rPr>
                <w:sz w:val="22"/>
                <w:szCs w:val="22"/>
                <w:vertAlign w:val="superscript"/>
              </w:rPr>
              <w:t>2</w:t>
            </w:r>
            <w:r w:rsidRPr="008551A8">
              <w:rPr>
                <w:sz w:val="22"/>
                <w:szCs w:val="22"/>
              </w:rPr>
              <w:t>-ig.</w:t>
            </w:r>
          </w:p>
        </w:tc>
      </w:tr>
      <w:tr w:rsidR="007E7511" w:rsidRPr="008551A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Gyűjtő jellegű, több építmény szintről igénybe vett, jellemzően függőleges tengelyirányú égéstermék-elvezető.</w:t>
            </w:r>
          </w:p>
        </w:tc>
      </w:tr>
      <w:tr w:rsidR="007E7511" w:rsidRPr="008551A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Nyitott égéstermék-elvezető, azaz a rácsatlakoztatott tüzelőberendezés a felállítási helyiségéből veszi az égéshez szükséges levegőt.</w:t>
            </w:r>
          </w:p>
        </w:tc>
      </w:tr>
      <w:tr w:rsidR="007E7511" w:rsidRPr="008551A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Zárt égéstermék-elvezető, azaz a rácsatlakoztatott tüzelőberendezés a külső légtérből veszi az égéshez szükséges levegőt.</w:t>
            </w:r>
          </w:p>
        </w:tc>
      </w:tr>
      <w:tr w:rsidR="007E7511" w:rsidRPr="008551A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Tartalék égéstermék-elvezető.</w:t>
            </w:r>
          </w:p>
        </w:tc>
      </w:tr>
      <w:tr w:rsidR="007E7511" w:rsidRPr="008551A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Huzat vagy mesterséges szívás hatása alatt álló égéstermék-elvezető.</w:t>
            </w:r>
          </w:p>
        </w:tc>
      </w:tr>
      <w:tr w:rsidR="007E7511" w:rsidRPr="008551A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Túlnyomás hatása alatt álló égéstermék-elvezető.</w:t>
            </w:r>
          </w:p>
        </w:tc>
      </w:tr>
      <w:tr w:rsidR="007E7511" w:rsidRPr="008551A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Szilárd- és olaj tüzelőanyagokkal üzemeltetett tüzelőberendezéseket kiszolgáló égéstermék-elvezető.</w:t>
            </w:r>
          </w:p>
        </w:tc>
      </w:tr>
      <w:tr w:rsidR="007E7511" w:rsidRPr="008551A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8551A8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7511" w:rsidRPr="008551A8" w:rsidRDefault="007E7511" w:rsidP="006B6A6F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8551A8">
              <w:rPr>
                <w:sz w:val="22"/>
                <w:szCs w:val="22"/>
              </w:rPr>
              <w:t>Gáznemű tüzelőanyagokkal üzemeltetett tüzelőberendezéseket kiszolgáló égéstermék-elvezető.</w:t>
            </w:r>
          </w:p>
        </w:tc>
      </w:tr>
    </w:tbl>
    <w:p w:rsidR="007E7511" w:rsidRPr="008551A8" w:rsidRDefault="007E7511" w:rsidP="00EB55B8">
      <w:pPr>
        <w:rPr>
          <w:rFonts w:ascii="Times New Roman" w:hAnsi="Times New Roman" w:cs="Times New Roman"/>
          <w:sz w:val="24"/>
          <w:szCs w:val="24"/>
        </w:rPr>
      </w:pPr>
    </w:p>
    <w:p w:rsidR="007E7511" w:rsidRPr="008551A8" w:rsidRDefault="007E7511" w:rsidP="00036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1A8">
        <w:rPr>
          <w:rFonts w:ascii="Times New Roman" w:hAnsi="Times New Roman" w:cs="Times New Roman"/>
          <w:b/>
          <w:bCs/>
          <w:sz w:val="24"/>
          <w:szCs w:val="24"/>
        </w:rPr>
        <w:t>2. A sormunka keretében ellátott tevékenységek munkaráfordításából számított díj   alkalmanként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3563"/>
        <w:gridCol w:w="2303"/>
        <w:gridCol w:w="2303"/>
      </w:tblGrid>
      <w:tr w:rsidR="007E7511" w:rsidRPr="008551A8">
        <w:tc>
          <w:tcPr>
            <w:tcW w:w="1043" w:type="dxa"/>
          </w:tcPr>
          <w:p w:rsidR="007E7511" w:rsidRPr="008551A8" w:rsidRDefault="007E7511" w:rsidP="003C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3563" w:type="dxa"/>
          </w:tcPr>
          <w:p w:rsidR="007E7511" w:rsidRPr="008551A8" w:rsidRDefault="007E7511" w:rsidP="003C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303" w:type="dxa"/>
          </w:tcPr>
          <w:p w:rsidR="007E7511" w:rsidRPr="008551A8" w:rsidRDefault="007E7511" w:rsidP="003C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Égéstermék-elvezetők jele</w:t>
            </w:r>
          </w:p>
        </w:tc>
        <w:tc>
          <w:tcPr>
            <w:tcW w:w="2303" w:type="dxa"/>
          </w:tcPr>
          <w:p w:rsidR="007E7511" w:rsidRPr="008551A8" w:rsidRDefault="007E7511" w:rsidP="003C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évi  díj*</w:t>
            </w:r>
          </w:p>
        </w:tc>
      </w:tr>
      <w:tr w:rsidR="007E7511" w:rsidRPr="008551A8">
        <w:tc>
          <w:tcPr>
            <w:tcW w:w="104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56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Egyedi Nyitott Huzat Szilárd</w:t>
            </w:r>
          </w:p>
        </w:tc>
        <w:tc>
          <w:tcPr>
            <w:tcW w:w="230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ENHS</w:t>
            </w:r>
          </w:p>
        </w:tc>
        <w:tc>
          <w:tcPr>
            <w:tcW w:w="230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551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915 Ft/alkalom </w:t>
            </w:r>
          </w:p>
        </w:tc>
      </w:tr>
      <w:tr w:rsidR="007E7511" w:rsidRPr="008551A8">
        <w:tc>
          <w:tcPr>
            <w:tcW w:w="104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56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Központi Nyitott Huzat Szilárd</w:t>
            </w:r>
          </w:p>
        </w:tc>
        <w:tc>
          <w:tcPr>
            <w:tcW w:w="230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KNHS</w:t>
            </w:r>
          </w:p>
        </w:tc>
        <w:tc>
          <w:tcPr>
            <w:tcW w:w="230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1350.-Ft/alkalom</w:t>
            </w:r>
          </w:p>
        </w:tc>
      </w:tr>
      <w:tr w:rsidR="007E7511" w:rsidRPr="008551A8">
        <w:tc>
          <w:tcPr>
            <w:tcW w:w="104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56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Egyedi Zárt Túlnyomásos Gáz</w:t>
            </w:r>
          </w:p>
        </w:tc>
        <w:tc>
          <w:tcPr>
            <w:tcW w:w="230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EZTG</w:t>
            </w:r>
          </w:p>
        </w:tc>
        <w:tc>
          <w:tcPr>
            <w:tcW w:w="230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1650.-Ft</w:t>
            </w: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Pr="008551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alkalom </w:t>
            </w:r>
          </w:p>
        </w:tc>
      </w:tr>
      <w:tr w:rsidR="007E7511" w:rsidRPr="008551A8">
        <w:tc>
          <w:tcPr>
            <w:tcW w:w="104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56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Központi Nyitott Huzat Gáz</w:t>
            </w:r>
          </w:p>
        </w:tc>
        <w:tc>
          <w:tcPr>
            <w:tcW w:w="230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KNHG</w:t>
            </w:r>
          </w:p>
        </w:tc>
        <w:tc>
          <w:tcPr>
            <w:tcW w:w="2303" w:type="dxa"/>
          </w:tcPr>
          <w:p w:rsidR="007E7511" w:rsidRPr="008551A8" w:rsidRDefault="007E7511" w:rsidP="003C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51A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551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1350.-Ft/alakalom</w:t>
            </w:r>
          </w:p>
        </w:tc>
      </w:tr>
    </w:tbl>
    <w:p w:rsidR="007E7511" w:rsidRPr="008551A8" w:rsidRDefault="007E7511" w:rsidP="00EB55B8">
      <w:pPr>
        <w:rPr>
          <w:rFonts w:cs="Times New Roman"/>
          <w:sz w:val="24"/>
          <w:szCs w:val="24"/>
        </w:rPr>
      </w:pPr>
    </w:p>
    <w:p w:rsidR="007E7511" w:rsidRPr="008551A8" w:rsidRDefault="007E7511" w:rsidP="00EB55B8">
      <w:pPr>
        <w:rPr>
          <w:b/>
          <w:bCs/>
          <w:i/>
          <w:iCs/>
          <w:sz w:val="24"/>
          <w:szCs w:val="24"/>
          <w:u w:val="single"/>
        </w:rPr>
      </w:pPr>
      <w:r w:rsidRPr="008551A8">
        <w:rPr>
          <w:b/>
          <w:bCs/>
          <w:i/>
          <w:iCs/>
          <w:sz w:val="24"/>
          <w:szCs w:val="24"/>
          <w:u w:val="single"/>
        </w:rPr>
        <w:t>* A díjak az általános forgalmi adót  tartalmazzák.</w:t>
      </w:r>
    </w:p>
    <w:p w:rsidR="007E7511" w:rsidRPr="008551A8" w:rsidRDefault="007E7511" w:rsidP="00A77D8C">
      <w:pPr>
        <w:rPr>
          <w:rFonts w:cs="Times New Roman"/>
          <w:sz w:val="24"/>
          <w:szCs w:val="24"/>
        </w:rPr>
      </w:pPr>
    </w:p>
    <w:sectPr w:rsidR="007E7511" w:rsidRPr="008551A8" w:rsidSect="00B0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4E5"/>
    <w:multiLevelType w:val="hybridMultilevel"/>
    <w:tmpl w:val="53B22388"/>
    <w:lvl w:ilvl="0" w:tplc="6310B3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5784C"/>
    <w:multiLevelType w:val="hybridMultilevel"/>
    <w:tmpl w:val="0CA20E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301441"/>
    <w:multiLevelType w:val="hybridMultilevel"/>
    <w:tmpl w:val="81DA1D3C"/>
    <w:lvl w:ilvl="0" w:tplc="6C882B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35166"/>
    <w:multiLevelType w:val="hybridMultilevel"/>
    <w:tmpl w:val="A5E49140"/>
    <w:lvl w:ilvl="0" w:tplc="D512B1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8C"/>
    <w:rsid w:val="000368B1"/>
    <w:rsid w:val="0019787A"/>
    <w:rsid w:val="003C1009"/>
    <w:rsid w:val="00571754"/>
    <w:rsid w:val="006852E9"/>
    <w:rsid w:val="006B6A6F"/>
    <w:rsid w:val="007E7511"/>
    <w:rsid w:val="00827259"/>
    <w:rsid w:val="008551A8"/>
    <w:rsid w:val="009860A1"/>
    <w:rsid w:val="00A34E65"/>
    <w:rsid w:val="00A77D8C"/>
    <w:rsid w:val="00B0322E"/>
    <w:rsid w:val="00B06BCA"/>
    <w:rsid w:val="00EB55B8"/>
    <w:rsid w:val="00F6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8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55B8"/>
    <w:pPr>
      <w:spacing w:after="20" w:line="240" w:lineRule="auto"/>
      <w:ind w:firstLine="18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al"/>
    <w:uiPriority w:val="99"/>
    <w:rsid w:val="00EB55B8"/>
    <w:pPr>
      <w:spacing w:after="20" w:line="240" w:lineRule="auto"/>
      <w:ind w:firstLine="18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table" w:styleId="TableGrid">
    <w:name w:val="Table Grid"/>
    <w:basedOn w:val="TableNormal"/>
    <w:uiPriority w:val="99"/>
    <w:rsid w:val="00EB55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3</Pages>
  <Words>612</Words>
  <Characters>4226</Characters>
  <Application>Microsoft Office Outlook</Application>
  <DocSecurity>0</DocSecurity>
  <Lines>0</Lines>
  <Paragraphs>0</Paragraphs>
  <ScaleCrop>false</ScaleCrop>
  <Company>Teleház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Sopronnémeti</cp:lastModifiedBy>
  <cp:revision>3</cp:revision>
  <cp:lastPrinted>2013-03-01T14:41:00Z</cp:lastPrinted>
  <dcterms:created xsi:type="dcterms:W3CDTF">2013-03-01T09:44:00Z</dcterms:created>
  <dcterms:modified xsi:type="dcterms:W3CDTF">2013-03-01T14:47:00Z</dcterms:modified>
</cp:coreProperties>
</file>